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03-06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 2005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D. Johnson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CFO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Sypris Solutions,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Bullitt Lane, Suite 450</w:t>
      </w:r>
    </w:p>
    <w:p>
      <w:pPr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Kentucky</w:t>
        <w:tab/>
        <w:t>40222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Sypris Solutions,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2004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000-24020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Johnson: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3259" w:firstLine="843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completed our review of your Form 10-K and related filings and do not, at this time, have any further comments.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F. James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Senior Assistant Chief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sectPr>
      <w:pgSz w:w="11900" w:h="16838" w:orient="portrait"/>
      <w:cols w:equalWidth="0" w:num="1">
        <w:col w:w="10219"/>
      </w:cols>
      <w:pgMar w:left="240" w:top="125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2019-12-13T19:02:58Z</dcterms:created>
  <dcterms:modified xsi:type="dcterms:W3CDTF">2019-12-13T19:02:58Z</dcterms:modified>
</cp:coreProperties>
</file>